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Times New Roman"/>
        </w:rPr>
        <w:id w:val="4016486"/>
        <w:docPartObj>
          <w:docPartGallery w:val="Cover Pages"/>
          <w:docPartUnique/>
        </w:docPartObj>
      </w:sdtPr>
      <w:sdtEndPr>
        <w:rPr>
          <w:lang w:val="sr-Cyrl-CS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/>
          </w:tblPr>
          <w:tblGrid>
            <w:gridCol w:w="1526"/>
            <w:gridCol w:w="5265"/>
          </w:tblGrid>
          <w:tr w:rsidR="00021DA7" w:rsidRPr="00E324EE" w:rsidTr="00021DA7">
            <w:trPr>
              <w:trHeight w:val="1374"/>
            </w:trPr>
            <w:tc>
              <w:tcPr>
                <w:tcW w:w="1526" w:type="dxa"/>
                <w:tcBorders>
                  <w:right w:val="single" w:sz="4" w:space="0" w:color="FFFFFF" w:themeColor="background1"/>
                </w:tcBorders>
                <w:shd w:val="clear" w:color="auto" w:fill="auto"/>
              </w:tcPr>
              <w:p w:rsidR="00021DA7" w:rsidRPr="00E324EE" w:rsidRDefault="00021DA7" w:rsidP="00CB13F5">
                <w:pPr>
                  <w:spacing w:line="240" w:lineRule="auto"/>
                  <w:contextualSpacing/>
                  <w:rPr>
                    <w:rFonts w:cs="Times New Roman"/>
                  </w:rPr>
                </w:pPr>
              </w:p>
            </w:tc>
            <w:tc>
              <w:tcPr>
                <w:tcW w:w="5265" w:type="dxa"/>
                <w:tcBorders>
                  <w:left w:val="single" w:sz="4" w:space="0" w:color="FFFFFF" w:themeColor="background1"/>
                </w:tcBorders>
                <w:shd w:val="clear" w:color="auto" w:fill="auto"/>
                <w:vAlign w:val="bottom"/>
              </w:tcPr>
              <w:p w:rsidR="00021DA7" w:rsidRPr="00E324EE" w:rsidRDefault="00021DA7" w:rsidP="00CB13F5">
                <w:pPr>
                  <w:pStyle w:val="NoSpacing"/>
                  <w:contextualSpacing/>
                  <w:rPr>
                    <w:rFonts w:ascii="Times New Roman" w:eastAsiaTheme="majorEastAsia" w:hAnsi="Times New Roman" w:cs="Times New Roman"/>
                    <w:b/>
                    <w:bCs/>
                    <w:color w:val="000000" w:themeColor="text1"/>
                    <w:sz w:val="72"/>
                    <w:szCs w:val="72"/>
                  </w:rPr>
                </w:pPr>
                <w:r w:rsidRPr="00E324EE">
                  <w:rPr>
                    <w:rFonts w:ascii="Times New Roman" w:eastAsiaTheme="majorEastAsia" w:hAnsi="Times New Roman" w:cs="Times New Roman"/>
                    <w:b/>
                    <w:bCs/>
                    <w:color w:val="000000" w:themeColor="text1"/>
                    <w:sz w:val="72"/>
                    <w:szCs w:val="72"/>
                  </w:rPr>
                  <w:t xml:space="preserve">                        </w:t>
                </w:r>
              </w:p>
            </w:tc>
          </w:tr>
          <w:tr w:rsidR="00021DA7" w:rsidRPr="00E324EE" w:rsidTr="00021DA7">
            <w:trPr>
              <w:trHeight w:val="2747"/>
            </w:trPr>
            <w:tc>
              <w:tcPr>
                <w:tcW w:w="1526" w:type="dxa"/>
                <w:tcBorders>
                  <w:right w:val="single" w:sz="4" w:space="0" w:color="000000" w:themeColor="text1"/>
                </w:tcBorders>
              </w:tcPr>
              <w:p w:rsidR="00021DA7" w:rsidRPr="00E324EE" w:rsidRDefault="00021DA7" w:rsidP="00CB13F5">
                <w:pPr>
                  <w:spacing w:line="240" w:lineRule="auto"/>
                  <w:contextualSpacing/>
                  <w:rPr>
                    <w:rFonts w:cs="Times New Roman"/>
                  </w:rPr>
                </w:pPr>
              </w:p>
            </w:tc>
            <w:tc>
              <w:tcPr>
                <w:tcW w:w="5265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  <w:alias w:val="Company"/>
                  <w:id w:val="1567612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p w:rsidR="00021DA7" w:rsidRPr="00E324EE" w:rsidRDefault="00021DA7" w:rsidP="00CB13F5">
                    <w:pPr>
                      <w:pStyle w:val="NoSpacing"/>
                      <w:contextualSpacing/>
                      <w:rPr>
                        <w:rFonts w:ascii="Times New Roman" w:hAnsi="Times New Roman" w:cs="Times New Roman"/>
                        <w:color w:val="76923C" w:themeColor="accent3" w:themeShade="BF"/>
                        <w:sz w:val="44"/>
                        <w:szCs w:val="44"/>
                      </w:rPr>
                    </w:pPr>
                    <w:r w:rsidRPr="00E324EE">
                      <w:rPr>
                        <w:rFonts w:ascii="Times New Roman" w:hAnsi="Times New Roman" w:cs="Times New Roman"/>
                        <w:color w:val="000000" w:themeColor="text1"/>
                        <w:sz w:val="44"/>
                        <w:szCs w:val="44"/>
                      </w:rPr>
                      <w:t>Висока медицинска школа струковних студија Ћуприја</w:t>
                    </w:r>
                  </w:p>
                </w:sdtContent>
              </w:sdt>
              <w:p w:rsidR="00021DA7" w:rsidRPr="00E324EE" w:rsidRDefault="00021DA7" w:rsidP="00CB13F5">
                <w:pPr>
                  <w:pStyle w:val="NoSpacing"/>
                  <w:contextualSpacing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  <w:p w:rsidR="00021DA7" w:rsidRPr="00E324EE" w:rsidRDefault="00021DA7" w:rsidP="00CB13F5">
                <w:pPr>
                  <w:pStyle w:val="NoSpacing"/>
                  <w:contextualSpacing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  <w:p w:rsidR="00021DA7" w:rsidRPr="00E324EE" w:rsidRDefault="00021DA7" w:rsidP="00CB13F5">
                <w:pPr>
                  <w:pStyle w:val="NoSpacing"/>
                  <w:contextualSpacing/>
                  <w:rPr>
                    <w:rFonts w:ascii="Times New Roman" w:hAnsi="Times New Roman" w:cs="Times New Roman"/>
                    <w:color w:val="76923C" w:themeColor="accent3" w:themeShade="BF"/>
                  </w:rPr>
                </w:pPr>
              </w:p>
            </w:tc>
          </w:tr>
        </w:tbl>
        <w:p w:rsidR="00021DA7" w:rsidRPr="00E324EE" w:rsidRDefault="00021DA7" w:rsidP="00CB13F5">
          <w:pPr>
            <w:spacing w:line="240" w:lineRule="auto"/>
            <w:contextualSpacing/>
            <w:rPr>
              <w:rFonts w:cs="Times New Roman"/>
            </w:rPr>
          </w:pPr>
        </w:p>
        <w:p w:rsidR="00021DA7" w:rsidRPr="00E324EE" w:rsidRDefault="00021DA7" w:rsidP="00CB13F5">
          <w:pPr>
            <w:spacing w:line="240" w:lineRule="auto"/>
            <w:contextualSpacing/>
            <w:rPr>
              <w:rFonts w:cs="Times New Roman"/>
            </w:rPr>
          </w:pPr>
        </w:p>
        <w:p w:rsidR="00021DA7" w:rsidRPr="00E324EE" w:rsidRDefault="00021DA7" w:rsidP="00CB13F5">
          <w:pPr>
            <w:spacing w:line="240" w:lineRule="auto"/>
            <w:contextualSpacing/>
            <w:rPr>
              <w:rFonts w:cs="Times New Roman"/>
            </w:rPr>
          </w:pPr>
        </w:p>
        <w:tbl>
          <w:tblPr>
            <w:tblpPr w:leftFromText="187" w:rightFromText="187" w:vertAnchor="page" w:horzAnchor="margin" w:tblpY="11438"/>
            <w:tblW w:w="5000" w:type="pct"/>
            <w:tblLook w:val="04A0"/>
          </w:tblPr>
          <w:tblGrid>
            <w:gridCol w:w="9855"/>
          </w:tblGrid>
          <w:tr w:rsidR="00021DA7" w:rsidRPr="00E324EE" w:rsidTr="001A7137">
            <w:trPr>
              <w:trHeight w:val="3968"/>
            </w:trPr>
            <w:tc>
              <w:tcPr>
                <w:tcW w:w="5000" w:type="pct"/>
              </w:tcPr>
              <w:p w:rsidR="00021DA7" w:rsidRPr="00E324EE" w:rsidRDefault="00270EB4" w:rsidP="001A7137">
                <w:pPr>
                  <w:pStyle w:val="NoSpacing"/>
                  <w:contextualSpacing/>
                  <w:rPr>
                    <w:rFonts w:ascii="Times New Roman" w:hAnsi="Times New Roman" w:cs="Times New Roman"/>
                    <w:b/>
                    <w:bCs/>
                    <w:caps/>
                    <w:sz w:val="72"/>
                    <w:szCs w:val="72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bCs/>
                      <w:caps/>
                      <w:sz w:val="56"/>
                      <w:szCs w:val="56"/>
                    </w:rPr>
                    <w:alias w:val="Title"/>
                    <w:id w:val="1567613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DB7F51" w:rsidRP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Latn-CS"/>
                      </w:rPr>
                      <w:t>Резултати анкете студента који с</w:t>
                    </w:r>
                    <w:r w:rsid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Latn-CS"/>
                      </w:rPr>
                      <w:t xml:space="preserve">у дипломирали у периоду  </w:t>
                    </w:r>
                    <w:r w:rsid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Cyrl-CS"/>
                      </w:rPr>
                      <w:t xml:space="preserve">                                         </w:t>
                    </w:r>
                    <w:r w:rsidR="00DB7F51" w:rsidRP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Latn-CS"/>
                      </w:rPr>
                      <w:t xml:space="preserve">од </w:t>
                    </w:r>
                    <w:r w:rsid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Cyrl-CS"/>
                      </w:rPr>
                      <w:t xml:space="preserve"> </w:t>
                    </w:r>
                    <w:r w:rsidR="00DB7F51" w:rsidRP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Latn-CS"/>
                      </w:rPr>
                      <w:t>28.06.2013. до 27.01.2014.</w:t>
                    </w:r>
                    <w:r w:rsidR="00DB7F51" w:rsidRPr="001A7137">
                      <w:rPr>
                        <w:rFonts w:ascii="Times New Roman" w:hAnsi="Times New Roman" w:cs="Times New Roman"/>
                        <w:b/>
                        <w:bCs/>
                        <w:caps/>
                        <w:sz w:val="56"/>
                        <w:szCs w:val="56"/>
                        <w:lang w:val="sr-Cyrl-CS"/>
                      </w:rPr>
                      <w:t>године</w:t>
                    </w:r>
                  </w:sdtContent>
                </w:sdt>
              </w:p>
            </w:tc>
          </w:tr>
        </w:tbl>
        <w:p w:rsidR="00021DA7" w:rsidRPr="00E324EE" w:rsidRDefault="00021DA7" w:rsidP="00CB13F5">
          <w:pPr>
            <w:spacing w:line="240" w:lineRule="auto"/>
            <w:contextualSpacing/>
            <w:rPr>
              <w:rFonts w:cs="Times New Roman"/>
              <w:lang w:val="sr-Cyrl-CS"/>
            </w:rPr>
          </w:pPr>
          <w:r w:rsidRPr="00E324EE">
            <w:rPr>
              <w:rFonts w:cs="Times New Roman"/>
              <w:lang w:val="sr-Cyrl-CS"/>
            </w:rPr>
            <w:br w:type="page"/>
          </w:r>
        </w:p>
      </w:sdtContent>
    </w:sdt>
    <w:p w:rsidR="005D2E2E" w:rsidRPr="00E324EE" w:rsidRDefault="005D2E2E" w:rsidP="00CB13F5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CB13F5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C7002" w:rsidRPr="00E324EE" w:rsidTr="00CB13F5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C7002" w:rsidRPr="00E324EE" w:rsidRDefault="00DB7F51" w:rsidP="00DB7F51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Студијски програм</w:t>
            </w:r>
            <w:r w:rsidR="009C7002" w:rsidRPr="00E324EE">
              <w:rPr>
                <w:rFonts w:eastAsia="Times New Roman" w:cs="Times New Roman"/>
                <w:sz w:val="22"/>
              </w:rPr>
              <w:t xml:space="preserve">: </w:t>
            </w:r>
            <w:r w:rsidR="00914329"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Струковна медицинска сестра</w:t>
            </w:r>
            <w:r w:rsidR="00203FDC" w:rsidRPr="00E324EE">
              <w:rPr>
                <w:rFonts w:eastAsia="Times New Roman" w:cs="Times New Roman"/>
                <w:b/>
                <w:sz w:val="22"/>
                <w:lang w:val="sr-Cyrl-CS"/>
              </w:rPr>
              <w:t>/Виша медицинска сестра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C7002" w:rsidRPr="00E324EE" w:rsidRDefault="009C7002" w:rsidP="00CB13F5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C7002" w:rsidRPr="00E324EE" w:rsidTr="00CB13F5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C7002" w:rsidRPr="00E324EE" w:rsidRDefault="009C7002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</w:t>
            </w:r>
            <w:r w:rsidR="002815D1"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C7002" w:rsidRPr="00E324EE" w:rsidRDefault="00A16859" w:rsidP="00CB13F5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57,89</w:t>
            </w:r>
          </w:p>
        </w:tc>
      </w:tr>
      <w:tr w:rsidR="00C22714" w:rsidRPr="00E324EE" w:rsidTr="00CB13F5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C22714" w:rsidRPr="00E324EE" w:rsidRDefault="00C22714" w:rsidP="00DB7F51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="00DB7F51"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22714" w:rsidRPr="00E324EE" w:rsidRDefault="008E3019" w:rsidP="00CB13F5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55</w:t>
            </w:r>
          </w:p>
        </w:tc>
      </w:tr>
      <w:tr w:rsidR="00C22714" w:rsidRPr="00E324EE" w:rsidTr="00CB13F5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C22714" w:rsidRPr="00E324EE" w:rsidRDefault="00C22714" w:rsidP="00DB7F51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="00DB7F51"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22714" w:rsidRPr="00E324EE" w:rsidRDefault="00203FDC" w:rsidP="00CB13F5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95</w:t>
            </w:r>
          </w:p>
        </w:tc>
      </w:tr>
      <w:tr w:rsidR="009C7002" w:rsidRPr="00E324EE" w:rsidTr="00CB13F5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C7002" w:rsidRPr="00E324EE" w:rsidRDefault="009C7002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C7002" w:rsidRPr="00E324EE" w:rsidRDefault="009C7002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C7002" w:rsidRPr="00E324EE" w:rsidRDefault="009C7002" w:rsidP="00CB13F5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3,93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3,85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4,13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3,78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2,78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3,22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4,43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4,31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4,15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4,56</w:t>
            </w:r>
          </w:p>
        </w:tc>
      </w:tr>
      <w:tr w:rsidR="008E3019" w:rsidRPr="00E324EE" w:rsidTr="00CB13F5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4,36</w:t>
            </w:r>
          </w:p>
        </w:tc>
      </w:tr>
      <w:tr w:rsidR="008E3019" w:rsidRPr="00E324EE" w:rsidTr="00CB13F5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CB13F5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3,95</w:t>
            </w:r>
          </w:p>
        </w:tc>
      </w:tr>
    </w:tbl>
    <w:p w:rsidR="00CC073A" w:rsidRPr="00E324EE" w:rsidRDefault="00CC073A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914329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Струковни физиотерапеут</w:t>
            </w:r>
            <w:r w:rsidR="00080A31" w:rsidRPr="00E324EE">
              <w:rPr>
                <w:rFonts w:eastAsia="Times New Roman" w:cs="Times New Roman"/>
                <w:b/>
                <w:sz w:val="22"/>
                <w:lang w:val="sr-Cyrl-CS"/>
              </w:rPr>
              <w:t>/Виши физиотерапеут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A1685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58,75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4</w:t>
            </w:r>
            <w:r w:rsidR="008E3019" w:rsidRPr="00E324EE">
              <w:rPr>
                <w:rFonts w:cs="Times New Roman"/>
                <w:b/>
                <w:sz w:val="22"/>
                <w:lang w:val="sr-Cyrl-CS"/>
              </w:rPr>
              <w:t>7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2A39D8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80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3,79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3,51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3,66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3,17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2,74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2,76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4,21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4,04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4,06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4,36</w:t>
            </w:r>
          </w:p>
        </w:tc>
      </w:tr>
      <w:tr w:rsidR="008E3019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3,68</w:t>
            </w:r>
          </w:p>
        </w:tc>
      </w:tr>
      <w:tr w:rsidR="008E3019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8E3019" w:rsidRPr="00E324EE" w:rsidRDefault="008E301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8E3019" w:rsidRPr="00E324EE" w:rsidRDefault="008E3019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3,64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CC32A5" w:rsidRPr="00E324EE" w:rsidRDefault="00CC32A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lastRenderedPageBreak/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Струковна медицинска сестра</w:t>
            </w:r>
            <w:r w:rsidR="00CC32A5" w:rsidRPr="00E324EE">
              <w:rPr>
                <w:rFonts w:eastAsia="Times New Roman" w:cs="Times New Roman"/>
                <w:b/>
                <w:sz w:val="22"/>
                <w:lang w:val="sr-Cyrl-CS"/>
              </w:rPr>
              <w:t xml:space="preserve"> </w:t>
            </w:r>
            <w:r w:rsidR="00080A31" w:rsidRPr="00E324EE">
              <w:rPr>
                <w:rFonts w:eastAsia="Times New Roman" w:cs="Times New Roman"/>
                <w:b/>
                <w:sz w:val="22"/>
                <w:lang w:val="sr-Cyrl-CS"/>
              </w:rPr>
              <w:t>–</w:t>
            </w:r>
            <w:r w:rsidR="00CC32A5" w:rsidRPr="00E324EE">
              <w:rPr>
                <w:rFonts w:eastAsia="Times New Roman" w:cs="Times New Roman"/>
                <w:b/>
                <w:sz w:val="22"/>
                <w:lang w:val="sr-Cyrl-CS"/>
              </w:rPr>
              <w:t xml:space="preserve"> бабица</w:t>
            </w:r>
            <w:r w:rsidR="00080A31" w:rsidRPr="00E324EE">
              <w:rPr>
                <w:rFonts w:eastAsia="Times New Roman" w:cs="Times New Roman"/>
                <w:b/>
                <w:sz w:val="22"/>
                <w:lang w:val="sr-Cyrl-CS"/>
              </w:rPr>
              <w:t>/ Виша медицинска сестра-бабица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2A39D8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53</w:t>
            </w:r>
            <w:r w:rsidR="00A16859" w:rsidRPr="00E324EE">
              <w:rPr>
                <w:rFonts w:eastAsia="Times New Roman" w:cs="Times New Roman"/>
                <w:b/>
                <w:lang w:val="sr-Cyrl-CS"/>
              </w:rPr>
              <w:t>,12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CC32A5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17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2A39D8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32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3,59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3,53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3,71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3,00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2,53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3,18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3,88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3,71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3,47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3,94</w:t>
            </w:r>
          </w:p>
        </w:tc>
      </w:tr>
      <w:tr w:rsidR="00CC32A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3,82</w:t>
            </w:r>
          </w:p>
        </w:tc>
      </w:tr>
      <w:tr w:rsidR="00CC32A5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CC32A5" w:rsidRPr="00E324EE" w:rsidRDefault="00CC32A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CC32A5" w:rsidRPr="00E324EE" w:rsidRDefault="00CC32A5" w:rsidP="00AE24BB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val="sr-Cyrl-CS"/>
              </w:rPr>
            </w:pPr>
            <w:r w:rsidRPr="00E324EE">
              <w:rPr>
                <w:rFonts w:cs="Times New Roman"/>
                <w:b/>
                <w:bCs/>
                <w:color w:val="000000"/>
                <w:szCs w:val="24"/>
                <w:lang w:val="sr-Cyrl-CS"/>
              </w:rPr>
              <w:t>3,49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3832B3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</w:t>
            </w:r>
            <w:r w:rsidR="003832B3" w:rsidRPr="00E324EE">
              <w:rPr>
                <w:rFonts w:eastAsia="Times New Roman" w:cs="Times New Roman"/>
                <w:b/>
                <w:sz w:val="22"/>
                <w:lang w:val="sr-Cyrl-CS"/>
              </w:rPr>
              <w:t>и козметичар-естетичар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A1685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62,5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3832B3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5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2A39D8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8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4,40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4,80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4,60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4,20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4,40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4,60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4,60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3832B3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4,60</w:t>
            </w:r>
          </w:p>
        </w:tc>
      </w:tr>
      <w:tr w:rsidR="003832B3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3832B3" w:rsidRPr="00E324EE" w:rsidRDefault="003832B3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3832B3" w:rsidRPr="00E324EE" w:rsidRDefault="003832B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4,56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F6639D" w:rsidRPr="00E324EE" w:rsidRDefault="00F6639D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F6639D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lastRenderedPageBreak/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</w:t>
            </w:r>
            <w:r w:rsidR="00F6639D" w:rsidRPr="00E324EE">
              <w:rPr>
                <w:rFonts w:eastAsia="Times New Roman" w:cs="Times New Roman"/>
                <w:b/>
                <w:sz w:val="22"/>
                <w:lang w:val="sr-Cyrl-CS"/>
              </w:rPr>
              <w:t>и фармацеутски-техничар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A1685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59,09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F6639D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13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080A31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22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4,00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3,54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3,92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2,85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2,62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2,77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3,85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4,31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4,54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4,92</w:t>
            </w:r>
          </w:p>
        </w:tc>
      </w:tr>
      <w:tr w:rsidR="00F6639D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4,08</w:t>
            </w:r>
          </w:p>
        </w:tc>
      </w:tr>
      <w:tr w:rsidR="00F6639D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F6639D" w:rsidRPr="00E324EE" w:rsidRDefault="00F6639D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F6639D" w:rsidRPr="00E324EE" w:rsidRDefault="00F6639D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3,76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3705FF" w:rsidRPr="00E324EE" w:rsidRDefault="003705FF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3705FF" w:rsidRPr="00E324EE" w:rsidRDefault="003705FF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Pr="00E324EE">
              <w:rPr>
                <w:rFonts w:eastAsia="Times New Roman" w:cs="Times New Roman"/>
                <w:b/>
                <w:sz w:val="22"/>
                <w:lang w:val="sr-Cyrl-CS"/>
              </w:rPr>
              <w:t>Струковна медицинска сестра</w:t>
            </w:r>
            <w:r w:rsidR="007A2CFA" w:rsidRPr="00E324EE">
              <w:rPr>
                <w:rFonts w:eastAsia="Times New Roman" w:cs="Times New Roman"/>
                <w:b/>
                <w:sz w:val="22"/>
                <w:lang w:val="sr-Cyrl-CS"/>
              </w:rPr>
              <w:t xml:space="preserve"> - специјалиста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2B33C8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4</w:t>
            </w:r>
            <w:r w:rsidR="00102CAE" w:rsidRPr="00E324EE">
              <w:rPr>
                <w:rFonts w:eastAsia="Times New Roman" w:cs="Times New Roman"/>
                <w:b/>
                <w:lang w:val="sr-Cyrl-CS"/>
              </w:rPr>
              <w:t>2,86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7A2CFA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3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2B33C8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7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7A2CFA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3,67</w:t>
            </w:r>
          </w:p>
        </w:tc>
      </w:tr>
      <w:tr w:rsidR="007A2CFA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7A2CFA" w:rsidRPr="00E324EE" w:rsidRDefault="007A2CFA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7A2CFA" w:rsidRPr="00E324EE" w:rsidRDefault="007A2CFA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4,88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3705FF" w:rsidRDefault="003705FF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E324EE" w:rsidRDefault="00E324EE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E324EE" w:rsidRDefault="00E324EE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E324EE" w:rsidRPr="00E324EE" w:rsidRDefault="00E324EE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3705FF" w:rsidRPr="00E324EE" w:rsidRDefault="003705FF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3705FF" w:rsidRPr="00E324EE" w:rsidRDefault="003705FF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tbl>
      <w:tblPr>
        <w:tblW w:w="957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8299"/>
        <w:gridCol w:w="786"/>
      </w:tblGrid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E039C5">
            <w:pPr>
              <w:spacing w:line="240" w:lineRule="auto"/>
              <w:contextualSpacing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lastRenderedPageBreak/>
              <w:t>Студијски програм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  <w:r w:rsidR="00E039C5" w:rsidRPr="00E324EE">
              <w:rPr>
                <w:rFonts w:eastAsia="Times New Roman" w:cs="Times New Roman"/>
                <w:b/>
                <w:sz w:val="22"/>
                <w:lang w:val="sr-Cyrl-CS"/>
              </w:rPr>
              <w:t>Сви студијски програми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914329" w:rsidRPr="00E324EE" w:rsidTr="00AE24BB">
        <w:trPr>
          <w:trHeight w:val="315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Излазност (%):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433423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  <w:b/>
                <w:lang w:val="sr-Cyrl-CS"/>
              </w:rPr>
            </w:pPr>
            <w:r w:rsidRPr="00E324EE">
              <w:rPr>
                <w:rFonts w:eastAsia="Times New Roman" w:cs="Times New Roman"/>
                <w:b/>
                <w:lang w:val="sr-Cyrl-CS"/>
              </w:rPr>
              <w:t>6</w:t>
            </w:r>
            <w:r w:rsidR="00102CAE" w:rsidRPr="00E324EE">
              <w:rPr>
                <w:rFonts w:eastAsia="Times New Roman" w:cs="Times New Roman"/>
                <w:b/>
                <w:lang w:val="sr-Cyrl-CS"/>
              </w:rPr>
              <w:t>2,55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Број студената који су учествовали у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анкетирању</w:t>
            </w:r>
            <w:r w:rsidRPr="00E324EE">
              <w:rPr>
                <w:rFonts w:eastAsia="Times New Roman" w:cs="Times New Roman"/>
                <w:sz w:val="22"/>
              </w:rPr>
              <w:t>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E039C5" w:rsidP="00AE24BB">
            <w:pPr>
              <w:spacing w:line="240" w:lineRule="auto"/>
              <w:contextualSpacing/>
              <w:jc w:val="center"/>
              <w:rPr>
                <w:rFonts w:cs="Times New Roman"/>
                <w:b/>
                <w:lang w:val="sr-Cyrl-CS"/>
              </w:rPr>
            </w:pPr>
            <w:r w:rsidRPr="00E324EE">
              <w:rPr>
                <w:rFonts w:cs="Times New Roman"/>
                <w:b/>
                <w:sz w:val="22"/>
                <w:lang w:val="sr-Cyrl-CS"/>
              </w:rPr>
              <w:t>152</w:t>
            </w:r>
          </w:p>
        </w:tc>
      </w:tr>
      <w:tr w:rsidR="00914329" w:rsidRPr="00E324EE" w:rsidTr="00AE24BB">
        <w:trPr>
          <w:trHeight w:val="300"/>
          <w:jc w:val="center"/>
        </w:trPr>
        <w:tc>
          <w:tcPr>
            <w:tcW w:w="8790" w:type="dxa"/>
            <w:gridSpan w:val="2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 xml:space="preserve">Укупан број студената који </w:t>
            </w:r>
            <w:r w:rsidRPr="00E324EE">
              <w:rPr>
                <w:rFonts w:eastAsia="Times New Roman" w:cs="Times New Roman"/>
                <w:sz w:val="22"/>
                <w:lang w:val="sr-Cyrl-CS"/>
              </w:rPr>
              <w:t>је био предвиђен за анкетирање</w:t>
            </w:r>
            <w:r w:rsidRPr="00E324EE">
              <w:rPr>
                <w:rFonts w:eastAsia="Times New Roman" w:cs="Times New Roman"/>
                <w:sz w:val="22"/>
              </w:rPr>
              <w:t xml:space="preserve">: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914329" w:rsidRPr="00E324EE" w:rsidRDefault="00433423" w:rsidP="00AE24BB">
            <w:pPr>
              <w:spacing w:line="240" w:lineRule="auto"/>
              <w:contextualSpacing/>
              <w:jc w:val="center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lang w:val="sr-Cyrl-CS"/>
              </w:rPr>
              <w:t>243</w:t>
            </w:r>
          </w:p>
        </w:tc>
      </w:tr>
      <w:tr w:rsidR="00914329" w:rsidRPr="00E324EE" w:rsidTr="00AE24BB">
        <w:trPr>
          <w:trHeight w:val="27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914329" w:rsidRPr="00E324EE" w:rsidRDefault="00914329" w:rsidP="00AE24BB">
            <w:pPr>
              <w:spacing w:line="240" w:lineRule="auto"/>
              <w:contextualSpacing/>
              <w:jc w:val="center"/>
              <w:rPr>
                <w:rFonts w:eastAsia="Times New Roman" w:cs="Times New Roman"/>
              </w:rPr>
            </w:pP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теоријске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3,89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квалитет практичне наставе.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3,66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сте задовољни стеченим вештинама?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3,88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руководства Школе.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3,38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студентске службе.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2,79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Оцените рад студентског парламента – студентског савеза.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3,07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7.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опремљеношћу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4,23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8.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неопходном литературом која се налази у Библиотеци?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4,12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9.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сајтом  Школе?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4,05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10.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У којој мери сте задовољни ангажовањем ментора у изради вашег завршног рада?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4,41</w:t>
            </w:r>
          </w:p>
        </w:tc>
      </w:tr>
      <w:tr w:rsidR="00E039C5" w:rsidRPr="00E324EE" w:rsidTr="00AE24BB">
        <w:trPr>
          <w:trHeight w:val="315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  <w:lang w:val="sr-Cyrl-CS"/>
              </w:rPr>
            </w:pPr>
            <w:r w:rsidRPr="00E324EE">
              <w:rPr>
                <w:rFonts w:eastAsia="Times New Roman" w:cs="Times New Roman"/>
                <w:sz w:val="22"/>
                <w:lang w:val="sr-Cyrl-CS"/>
              </w:rPr>
              <w:t>11.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16" w:lineRule="auto"/>
              <w:rPr>
                <w:rFonts w:cs="Times New Roman"/>
                <w:lang w:val="sr-Cyrl-CS"/>
              </w:rPr>
            </w:pPr>
            <w:r w:rsidRPr="00E324EE">
              <w:rPr>
                <w:rFonts w:cs="Times New Roman"/>
                <w:sz w:val="22"/>
                <w:lang w:val="sr-Cyrl-CS"/>
              </w:rPr>
              <w:t>Колико вам стечено знање и вештине омогућавају самосталан рад?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Cs/>
                <w:color w:val="000000"/>
              </w:rPr>
              <w:t>3,97</w:t>
            </w:r>
          </w:p>
        </w:tc>
      </w:tr>
      <w:tr w:rsidR="00E039C5" w:rsidRPr="00E324EE" w:rsidTr="00AE24BB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sz w:val="22"/>
              </w:rPr>
              <w:t> 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:rsidR="00E039C5" w:rsidRPr="00E324EE" w:rsidRDefault="00E039C5" w:rsidP="00AE24BB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324EE">
              <w:rPr>
                <w:rFonts w:eastAsia="Times New Roman" w:cs="Times New Roman"/>
                <w:b/>
                <w:bCs/>
                <w:sz w:val="22"/>
              </w:rPr>
              <w:t>Укупна просечна оцена: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E039C5" w:rsidRPr="00E324EE" w:rsidRDefault="00E039C5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E324EE">
              <w:rPr>
                <w:rFonts w:cs="Times New Roman"/>
                <w:b/>
                <w:bCs/>
                <w:color w:val="000000"/>
              </w:rPr>
              <w:t>3,77</w:t>
            </w:r>
          </w:p>
        </w:tc>
      </w:tr>
    </w:tbl>
    <w:p w:rsidR="00914329" w:rsidRPr="00E324EE" w:rsidRDefault="00914329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E039C5" w:rsidRPr="00E324EE" w:rsidRDefault="00E039C5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</w:p>
    <w:p w:rsidR="00914329" w:rsidRPr="00E324EE" w:rsidRDefault="00A92F78" w:rsidP="00DB7F51">
      <w:pPr>
        <w:spacing w:line="240" w:lineRule="auto"/>
        <w:contextualSpacing/>
        <w:rPr>
          <w:rFonts w:cs="Times New Roman"/>
          <w:sz w:val="22"/>
          <w:lang w:val="sr-Cyrl-CS"/>
        </w:rPr>
      </w:pPr>
      <w:r w:rsidRPr="00E324EE">
        <w:rPr>
          <w:rFonts w:cs="Times New Roman"/>
          <w:sz w:val="22"/>
          <w:lang w:val="sr-Cyrl-CS"/>
        </w:rPr>
        <w:t>*У  табелу свих студијских програма укључени су и студенти који се нису изјаснили о томе који су студијски програм завршили.</w:t>
      </w:r>
    </w:p>
    <w:sectPr w:rsidR="00914329" w:rsidRPr="00E324EE" w:rsidSect="00CB13F5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134" w:right="1134" w:bottom="1134" w:left="1134" w:header="425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30" w:rsidRDefault="00AA5B30" w:rsidP="0077622F">
      <w:pPr>
        <w:spacing w:line="240" w:lineRule="auto"/>
      </w:pPr>
      <w:r>
        <w:separator/>
      </w:r>
    </w:p>
  </w:endnote>
  <w:endnote w:type="continuationSeparator" w:id="1">
    <w:p w:rsidR="00AA5B30" w:rsidRDefault="00AA5B30" w:rsidP="0077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8D" w:rsidRDefault="00270EB4" w:rsidP="00CB1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PAGE   \* MERGEFORMAT ">
      <w:r w:rsidR="006A4181" w:rsidRPr="006A4181">
        <w:rPr>
          <w:rFonts w:asciiTheme="majorHAnsi" w:hAnsiTheme="majorHAnsi"/>
          <w:noProof/>
        </w:rPr>
        <w:t>2</w:t>
      </w:r>
    </w:fldSimple>
    <w:r w:rsidR="008E308D">
      <w:rPr>
        <w:rFonts w:asciiTheme="majorHAnsi" w:hAnsiTheme="majorHAnsi"/>
      </w:rPr>
      <w:ptab w:relativeTo="margin" w:alignment="right" w:leader="none"/>
    </w:r>
    <w:r w:rsidR="008E308D" w:rsidRPr="000A2522">
      <w:rPr>
        <w:rFonts w:asciiTheme="majorHAnsi" w:hAnsiTheme="majorHAnsi"/>
      </w:rPr>
      <w:t xml:space="preserve"> </w:t>
    </w:r>
    <w:r w:rsidR="008E308D">
      <w:rPr>
        <w:rFonts w:asciiTheme="majorHAnsi" w:hAnsiTheme="majorHAnsi"/>
      </w:rPr>
      <w:t xml:space="preserve">24.01.2014. </w:t>
    </w:r>
  </w:p>
  <w:p w:rsidR="008E308D" w:rsidRDefault="008E30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8D" w:rsidRDefault="00DB7F51" w:rsidP="00670379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9639"/>
      </w:tabs>
      <w:rPr>
        <w:rFonts w:asciiTheme="majorHAnsi" w:hAnsiTheme="majorHAnsi"/>
      </w:rPr>
    </w:pPr>
    <w:r>
      <w:rPr>
        <w:rFonts w:asciiTheme="majorHAnsi" w:hAnsiTheme="majorHAnsi"/>
        <w:lang w:val="sr-Cyrl-CS"/>
      </w:rPr>
      <w:t>31</w:t>
    </w:r>
    <w:r w:rsidR="008E308D">
      <w:rPr>
        <w:rFonts w:asciiTheme="majorHAnsi" w:hAnsiTheme="majorHAnsi"/>
      </w:rPr>
      <w:t>.01.2014.</w:t>
    </w:r>
    <w:r w:rsidR="008E308D">
      <w:rPr>
        <w:rFonts w:asciiTheme="majorHAnsi" w:hAnsiTheme="majorHAnsi"/>
      </w:rPr>
      <w:ptab w:relativeTo="margin" w:alignment="right" w:leader="none"/>
    </w:r>
    <w:r w:rsidR="008E308D">
      <w:rPr>
        <w:rFonts w:asciiTheme="majorHAnsi" w:hAnsiTheme="majorHAnsi"/>
      </w:rPr>
      <w:t xml:space="preserve">  </w:t>
    </w:r>
    <w:fldSimple w:instr=" PAGE   \* MERGEFORMAT ">
      <w:r w:rsidR="006A4181" w:rsidRPr="006A4181">
        <w:rPr>
          <w:rFonts w:asciiTheme="majorHAnsi" w:hAnsiTheme="majorHAnsi"/>
          <w:noProof/>
        </w:rPr>
        <w:t>1</w:t>
      </w:r>
    </w:fldSimple>
  </w:p>
  <w:p w:rsidR="008E308D" w:rsidRDefault="008E308D" w:rsidP="00CB13F5">
    <w:pPr>
      <w:pStyle w:val="Footer"/>
      <w:tabs>
        <w:tab w:val="clear" w:pos="9360"/>
        <w:tab w:val="right" w:pos="935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30" w:rsidRDefault="00AA5B30" w:rsidP="0077622F">
      <w:pPr>
        <w:spacing w:line="240" w:lineRule="auto"/>
      </w:pPr>
      <w:r>
        <w:separator/>
      </w:r>
    </w:p>
  </w:footnote>
  <w:footnote w:type="continuationSeparator" w:id="1">
    <w:p w:rsidR="00AA5B30" w:rsidRDefault="00AA5B30" w:rsidP="007762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401656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E308D" w:rsidRDefault="001A7137" w:rsidP="00670379">
        <w:pPr>
          <w:pStyle w:val="Header"/>
          <w:pBdr>
            <w:bottom w:val="thickThinSmallGap" w:sz="24" w:space="1" w:color="622423" w:themeColor="accent2" w:themeShade="7F"/>
          </w:pBdr>
          <w:tabs>
            <w:tab w:val="clear" w:pos="9360"/>
            <w:tab w:val="right" w:pos="9639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sr-Latn-CS"/>
          </w:rPr>
          <w:t>Резултати анкете студента који су дипломирали у периоду                                           од  28.06.2013. до 27.01.2014.године</w:t>
        </w:r>
      </w:p>
    </w:sdtContent>
  </w:sdt>
  <w:p w:rsidR="008E308D" w:rsidRDefault="008E30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401656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E308D" w:rsidRPr="0077622F" w:rsidRDefault="001A7137" w:rsidP="00CB13F5">
        <w:pPr>
          <w:pStyle w:val="Header"/>
          <w:pBdr>
            <w:bottom w:val="thickThinSmallGap" w:sz="24" w:space="1" w:color="622423" w:themeColor="accent2" w:themeShade="7F"/>
          </w:pBdr>
          <w:tabs>
            <w:tab w:val="clear" w:pos="9360"/>
            <w:tab w:val="right" w:pos="9214"/>
          </w:tabs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sr-Latn-CS"/>
          </w:rPr>
          <w:t>Резултати анкете студента који су дипломирали у периоду                                           од  28.06.2013. до 27.01.2014.године</w:t>
        </w:r>
      </w:p>
    </w:sdtContent>
  </w:sdt>
  <w:p w:rsidR="008E308D" w:rsidRDefault="008E30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C7002"/>
    <w:rsid w:val="00021DA7"/>
    <w:rsid w:val="000233C8"/>
    <w:rsid w:val="00024A67"/>
    <w:rsid w:val="00045622"/>
    <w:rsid w:val="00063CE7"/>
    <w:rsid w:val="00080A31"/>
    <w:rsid w:val="00085110"/>
    <w:rsid w:val="000A2522"/>
    <w:rsid w:val="000A42B7"/>
    <w:rsid w:val="000D0E0B"/>
    <w:rsid w:val="000D5AFD"/>
    <w:rsid w:val="000E5E53"/>
    <w:rsid w:val="00102CAE"/>
    <w:rsid w:val="0014115F"/>
    <w:rsid w:val="00144E6E"/>
    <w:rsid w:val="0015013C"/>
    <w:rsid w:val="001642B5"/>
    <w:rsid w:val="001727AD"/>
    <w:rsid w:val="00174595"/>
    <w:rsid w:val="0018156A"/>
    <w:rsid w:val="001A2AE9"/>
    <w:rsid w:val="001A7137"/>
    <w:rsid w:val="001A7973"/>
    <w:rsid w:val="001C2B60"/>
    <w:rsid w:val="001D7D21"/>
    <w:rsid w:val="00203FDC"/>
    <w:rsid w:val="00206A3E"/>
    <w:rsid w:val="00213EB4"/>
    <w:rsid w:val="00227465"/>
    <w:rsid w:val="0023263A"/>
    <w:rsid w:val="00240F7B"/>
    <w:rsid w:val="00255E01"/>
    <w:rsid w:val="00270EB4"/>
    <w:rsid w:val="0027548F"/>
    <w:rsid w:val="00275EC8"/>
    <w:rsid w:val="00277704"/>
    <w:rsid w:val="00280F70"/>
    <w:rsid w:val="002815D1"/>
    <w:rsid w:val="00285EBE"/>
    <w:rsid w:val="002A39D8"/>
    <w:rsid w:val="002B33C8"/>
    <w:rsid w:val="002B3A70"/>
    <w:rsid w:val="002B4DED"/>
    <w:rsid w:val="002D6334"/>
    <w:rsid w:val="003059DE"/>
    <w:rsid w:val="003139CD"/>
    <w:rsid w:val="003427CD"/>
    <w:rsid w:val="00360EA1"/>
    <w:rsid w:val="00365100"/>
    <w:rsid w:val="003705FF"/>
    <w:rsid w:val="00374A45"/>
    <w:rsid w:val="003758A5"/>
    <w:rsid w:val="003832B3"/>
    <w:rsid w:val="00396795"/>
    <w:rsid w:val="003E17ED"/>
    <w:rsid w:val="003E2132"/>
    <w:rsid w:val="003F43ED"/>
    <w:rsid w:val="00417C96"/>
    <w:rsid w:val="00423783"/>
    <w:rsid w:val="00433423"/>
    <w:rsid w:val="0044250D"/>
    <w:rsid w:val="0045483C"/>
    <w:rsid w:val="00483D22"/>
    <w:rsid w:val="004C20F3"/>
    <w:rsid w:val="004F5648"/>
    <w:rsid w:val="005163C6"/>
    <w:rsid w:val="005458F3"/>
    <w:rsid w:val="0055359E"/>
    <w:rsid w:val="005A1A56"/>
    <w:rsid w:val="005A26FE"/>
    <w:rsid w:val="005B2E75"/>
    <w:rsid w:val="005C3DAC"/>
    <w:rsid w:val="005D2E2E"/>
    <w:rsid w:val="005E509B"/>
    <w:rsid w:val="00610576"/>
    <w:rsid w:val="00620167"/>
    <w:rsid w:val="00656163"/>
    <w:rsid w:val="00664D5E"/>
    <w:rsid w:val="00670379"/>
    <w:rsid w:val="006A1715"/>
    <w:rsid w:val="006A4181"/>
    <w:rsid w:val="006A7EEA"/>
    <w:rsid w:val="006B0DC1"/>
    <w:rsid w:val="006B351F"/>
    <w:rsid w:val="006C088D"/>
    <w:rsid w:val="006C569F"/>
    <w:rsid w:val="006D1512"/>
    <w:rsid w:val="00703310"/>
    <w:rsid w:val="007272F6"/>
    <w:rsid w:val="00735E5B"/>
    <w:rsid w:val="00760E37"/>
    <w:rsid w:val="0077622F"/>
    <w:rsid w:val="00790195"/>
    <w:rsid w:val="00792F23"/>
    <w:rsid w:val="007A2CFA"/>
    <w:rsid w:val="007A3B7F"/>
    <w:rsid w:val="007B3CBD"/>
    <w:rsid w:val="007B5E05"/>
    <w:rsid w:val="007C74FA"/>
    <w:rsid w:val="007D04FA"/>
    <w:rsid w:val="007E0638"/>
    <w:rsid w:val="00803664"/>
    <w:rsid w:val="0082111A"/>
    <w:rsid w:val="0083471A"/>
    <w:rsid w:val="0084407A"/>
    <w:rsid w:val="00844B23"/>
    <w:rsid w:val="00877B1F"/>
    <w:rsid w:val="008960FC"/>
    <w:rsid w:val="008A74AE"/>
    <w:rsid w:val="008E219E"/>
    <w:rsid w:val="008E3019"/>
    <w:rsid w:val="008E308D"/>
    <w:rsid w:val="009079FC"/>
    <w:rsid w:val="009128BE"/>
    <w:rsid w:val="00914329"/>
    <w:rsid w:val="00915A65"/>
    <w:rsid w:val="00917E06"/>
    <w:rsid w:val="00922EF3"/>
    <w:rsid w:val="00924D80"/>
    <w:rsid w:val="00937C86"/>
    <w:rsid w:val="00937FF3"/>
    <w:rsid w:val="00942DF4"/>
    <w:rsid w:val="00945683"/>
    <w:rsid w:val="0098081C"/>
    <w:rsid w:val="00997654"/>
    <w:rsid w:val="009C2F77"/>
    <w:rsid w:val="009C5B47"/>
    <w:rsid w:val="009C7002"/>
    <w:rsid w:val="009C7D7D"/>
    <w:rsid w:val="009D1D79"/>
    <w:rsid w:val="009E1EF7"/>
    <w:rsid w:val="009E6FCC"/>
    <w:rsid w:val="009F0574"/>
    <w:rsid w:val="00A06A0B"/>
    <w:rsid w:val="00A1100B"/>
    <w:rsid w:val="00A16859"/>
    <w:rsid w:val="00A33564"/>
    <w:rsid w:val="00A63219"/>
    <w:rsid w:val="00A739DC"/>
    <w:rsid w:val="00A73BCD"/>
    <w:rsid w:val="00A84804"/>
    <w:rsid w:val="00A92F78"/>
    <w:rsid w:val="00AA15EC"/>
    <w:rsid w:val="00AA5B30"/>
    <w:rsid w:val="00AB5AA4"/>
    <w:rsid w:val="00AB6069"/>
    <w:rsid w:val="00AC48CE"/>
    <w:rsid w:val="00AE6633"/>
    <w:rsid w:val="00B011CD"/>
    <w:rsid w:val="00B20C18"/>
    <w:rsid w:val="00B239D6"/>
    <w:rsid w:val="00B36898"/>
    <w:rsid w:val="00B37B69"/>
    <w:rsid w:val="00B74DA7"/>
    <w:rsid w:val="00BC2AEB"/>
    <w:rsid w:val="00BC719A"/>
    <w:rsid w:val="00BD3BD7"/>
    <w:rsid w:val="00BE41E1"/>
    <w:rsid w:val="00BE7D08"/>
    <w:rsid w:val="00BF61E8"/>
    <w:rsid w:val="00C123A4"/>
    <w:rsid w:val="00C12564"/>
    <w:rsid w:val="00C202D8"/>
    <w:rsid w:val="00C22714"/>
    <w:rsid w:val="00C6187D"/>
    <w:rsid w:val="00C74062"/>
    <w:rsid w:val="00C845DA"/>
    <w:rsid w:val="00CB13F5"/>
    <w:rsid w:val="00CC073A"/>
    <w:rsid w:val="00CC08C1"/>
    <w:rsid w:val="00CC0A02"/>
    <w:rsid w:val="00CC32A5"/>
    <w:rsid w:val="00CD3D67"/>
    <w:rsid w:val="00D03526"/>
    <w:rsid w:val="00D04BB1"/>
    <w:rsid w:val="00D04DB6"/>
    <w:rsid w:val="00D25609"/>
    <w:rsid w:val="00D914FE"/>
    <w:rsid w:val="00DB7F51"/>
    <w:rsid w:val="00DE125F"/>
    <w:rsid w:val="00DF2302"/>
    <w:rsid w:val="00DF5FD0"/>
    <w:rsid w:val="00E039C5"/>
    <w:rsid w:val="00E12A00"/>
    <w:rsid w:val="00E22D9A"/>
    <w:rsid w:val="00E262EA"/>
    <w:rsid w:val="00E324EE"/>
    <w:rsid w:val="00E377AB"/>
    <w:rsid w:val="00E50441"/>
    <w:rsid w:val="00E54C17"/>
    <w:rsid w:val="00E711BA"/>
    <w:rsid w:val="00E71994"/>
    <w:rsid w:val="00E80142"/>
    <w:rsid w:val="00EA5382"/>
    <w:rsid w:val="00ED3F5D"/>
    <w:rsid w:val="00F004EC"/>
    <w:rsid w:val="00F201D1"/>
    <w:rsid w:val="00F26E4F"/>
    <w:rsid w:val="00F367D1"/>
    <w:rsid w:val="00F37759"/>
    <w:rsid w:val="00F444CC"/>
    <w:rsid w:val="00F56092"/>
    <w:rsid w:val="00F6639D"/>
    <w:rsid w:val="00F74FB7"/>
    <w:rsid w:val="00F87522"/>
    <w:rsid w:val="00FA1A2F"/>
    <w:rsid w:val="00FA348E"/>
    <w:rsid w:val="00FA5656"/>
    <w:rsid w:val="00F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2E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2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2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62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2F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2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21D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21DA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2013/2014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1BE929-0A5F-45C2-A5FE-549513BF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анкете студента који су дипломирали у периоду                               од 28.06.2013. до 27.01.2014.године</vt:lpstr>
    </vt:vector>
  </TitlesOfParts>
  <Company>Висока медицинска школа струковних студија Ћуприја</Company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анкете студента који су дипломирали у периоду                                           од  28.06.2013. до 27.01.2014.године</dc:title>
  <dc:creator>Racunar 2</dc:creator>
  <cp:lastModifiedBy>Informatika1</cp:lastModifiedBy>
  <cp:revision>2</cp:revision>
  <cp:lastPrinted>2013-06-04T11:04:00Z</cp:lastPrinted>
  <dcterms:created xsi:type="dcterms:W3CDTF">2016-03-03T16:49:00Z</dcterms:created>
  <dcterms:modified xsi:type="dcterms:W3CDTF">2016-03-03T16:49:00Z</dcterms:modified>
</cp:coreProperties>
</file>